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4D4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95C1A">
        <w:rPr>
          <w:rFonts w:ascii="Times New Roman" w:hAnsi="Times New Roman" w:cs="Times New Roman"/>
          <w:b/>
          <w:sz w:val="36"/>
          <w:szCs w:val="36"/>
        </w:rPr>
        <w:t>З А П О В Е Д</w:t>
      </w:r>
    </w:p>
    <w:p w:rsidR="00695C1A" w:rsidRPr="0049558B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  <w:r>
        <w:rPr>
          <w:rFonts w:ascii="Times New Roman" w:hAnsi="Times New Roman" w:cs="Times New Roman"/>
          <w:b/>
          <w:sz w:val="24"/>
          <w:szCs w:val="24"/>
          <w:lang w:eastAsia="sr-Cyrl-CS"/>
        </w:rPr>
        <w:t>№</w:t>
      </w:r>
      <w:r w:rsidR="00EF59B4">
        <w:rPr>
          <w:rFonts w:ascii="Times New Roman" w:hAnsi="Times New Roman" w:cs="Times New Roman"/>
          <w:b/>
          <w:sz w:val="24"/>
          <w:szCs w:val="24"/>
          <w:lang w:eastAsia="sr-Cyrl-CS"/>
        </w:rPr>
        <w:t>18-132/24</w:t>
      </w:r>
      <w:r w:rsidR="0049558B"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>.</w:t>
      </w:r>
      <w:r w:rsidR="00EF59B4">
        <w:rPr>
          <w:rFonts w:ascii="Times New Roman" w:hAnsi="Times New Roman" w:cs="Times New Roman"/>
          <w:b/>
          <w:sz w:val="24"/>
          <w:szCs w:val="24"/>
          <w:lang w:eastAsia="sr-Cyrl-CS"/>
        </w:rPr>
        <w:t>01.2024</w:t>
      </w:r>
      <w:r w:rsidRPr="0049558B">
        <w:rPr>
          <w:rFonts w:ascii="Times New Roman" w:hAnsi="Times New Roman" w:cs="Times New Roman"/>
          <w:b/>
          <w:sz w:val="24"/>
          <w:szCs w:val="24"/>
          <w:lang w:eastAsia="sr-Cyrl-CS"/>
        </w:rPr>
        <w:t xml:space="preserve">г. </w:t>
      </w:r>
    </w:p>
    <w:p w:rsidR="00695C1A" w:rsidRDefault="00695C1A" w:rsidP="00695C1A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4"/>
          <w:szCs w:val="24"/>
          <w:lang w:eastAsia="sr-Cyrl-CS"/>
        </w:rPr>
      </w:pPr>
    </w:p>
    <w:p w:rsidR="00CE07B8" w:rsidRPr="000A545E" w:rsidRDefault="00695C1A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           На основание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чл.257, ал.1 и ал.2, чл.258, ал.1, чл.259, ал.1 от ЗПУО, във връзка с чл. 18, ал.2 от Правилата за осъществяване на допълнителни образователни дейности в общинските детски градини на територията на СО приети с решение №135 по Протокол №30/06.04.2017г., в сила 06.04.2017г. изм. и доп. – Решение №13 от 14.05.2020г.,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обява за провеждане на конкурс по документи за ДОД в ДГ №94 „Детски свят“, публикувана на сайта на СО и Протокол</w:t>
      </w:r>
      <w:r w:rsidR="00621A58">
        <w:rPr>
          <w:rFonts w:ascii="Times New Roman" w:hAnsi="Times New Roman" w:cs="Times New Roman"/>
          <w:sz w:val="28"/>
          <w:szCs w:val="28"/>
          <w:lang w:eastAsia="sr-Cyrl-CS"/>
        </w:rPr>
        <w:t xml:space="preserve"> №1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с </w:t>
      </w:r>
      <w:r w:rsidR="00CE07B8" w:rsidRPr="0049558B">
        <w:rPr>
          <w:rFonts w:ascii="Times New Roman" w:hAnsi="Times New Roman" w:cs="Times New Roman"/>
          <w:sz w:val="28"/>
          <w:szCs w:val="28"/>
          <w:lang w:eastAsia="sr-Cyrl-CS"/>
        </w:rPr>
        <w:t>вх</w:t>
      </w:r>
      <w:r w:rsidR="0049558B" w:rsidRPr="00621A58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EF59B4" w:rsidRPr="00621A58">
        <w:rPr>
          <w:rFonts w:ascii="Times New Roman" w:hAnsi="Times New Roman" w:cs="Times New Roman"/>
          <w:sz w:val="28"/>
          <w:szCs w:val="28"/>
          <w:lang w:eastAsia="sr-Cyrl-CS"/>
        </w:rPr>
        <w:t xml:space="preserve"> №</w:t>
      </w:r>
      <w:r w:rsidR="00621A58" w:rsidRPr="00621A58">
        <w:rPr>
          <w:rFonts w:ascii="Times New Roman" w:hAnsi="Times New Roman" w:cs="Times New Roman"/>
          <w:sz w:val="28"/>
          <w:szCs w:val="28"/>
          <w:lang w:eastAsia="sr-Cyrl-CS"/>
        </w:rPr>
        <w:t xml:space="preserve"> 15</w:t>
      </w:r>
      <w:r w:rsidR="00EF59B4" w:rsidRPr="00621A58">
        <w:rPr>
          <w:rFonts w:ascii="Times New Roman" w:hAnsi="Times New Roman" w:cs="Times New Roman"/>
          <w:sz w:val="28"/>
          <w:szCs w:val="28"/>
          <w:lang w:eastAsia="sr-Cyrl-CS"/>
        </w:rPr>
        <w:t>/23.01.2024</w:t>
      </w:r>
      <w:r w:rsidR="00CE07B8" w:rsidRPr="00621A58">
        <w:rPr>
          <w:rFonts w:ascii="Times New Roman" w:hAnsi="Times New Roman" w:cs="Times New Roman"/>
          <w:sz w:val="28"/>
          <w:szCs w:val="28"/>
          <w:lang w:eastAsia="sr-Cyrl-CS"/>
        </w:rPr>
        <w:t>г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. за работа на комисията по оценка на всеки участник за изпълнение на ДОД ДГ №94 „Детски свят“ за периода от три учебни години </w:t>
      </w:r>
      <w:r w:rsidR="00280276">
        <w:rPr>
          <w:rFonts w:ascii="Times New Roman" w:hAnsi="Times New Roman" w:cs="Times New Roman"/>
          <w:sz w:val="28"/>
          <w:szCs w:val="28"/>
          <w:lang w:eastAsia="sr-Cyrl-CS"/>
        </w:rPr>
        <w:t>2023/2024</w:t>
      </w:r>
      <w:r w:rsidR="00280276" w:rsidRPr="000A545E">
        <w:rPr>
          <w:rFonts w:ascii="Times New Roman" w:hAnsi="Times New Roman" w:cs="Times New Roman"/>
          <w:sz w:val="28"/>
          <w:szCs w:val="28"/>
          <w:lang w:eastAsia="sr-Cyrl-CS"/>
        </w:rPr>
        <w:t>, 202</w:t>
      </w:r>
      <w:r w:rsidR="00280276">
        <w:rPr>
          <w:rFonts w:ascii="Times New Roman" w:hAnsi="Times New Roman" w:cs="Times New Roman"/>
          <w:sz w:val="28"/>
          <w:szCs w:val="28"/>
          <w:lang w:eastAsia="sr-Cyrl-CS"/>
        </w:rPr>
        <w:t>4/2025, 2025/2026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>г.</w:t>
      </w:r>
    </w:p>
    <w:p w:rsidR="00695C1A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A545E">
        <w:rPr>
          <w:rFonts w:ascii="Times New Roman" w:hAnsi="Times New Roman" w:cs="Times New Roman"/>
          <w:b/>
          <w:sz w:val="28"/>
          <w:szCs w:val="28"/>
        </w:rPr>
        <w:t>УТВЪРЖДАВАМ:</w:t>
      </w:r>
    </w:p>
    <w:p w:rsidR="00CE07B8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Резултатите от работата на комисията по оценка на кандидатстване за изпълнител на ДОД – </w:t>
      </w:r>
      <w:r w:rsidR="00C953B4">
        <w:rPr>
          <w:rFonts w:ascii="Times New Roman" w:hAnsi="Times New Roman" w:cs="Times New Roman"/>
          <w:sz w:val="28"/>
          <w:szCs w:val="28"/>
        </w:rPr>
        <w:t>НАРОДНИ ТАНЦИ</w:t>
      </w:r>
      <w:r w:rsidR="00CE07B8" w:rsidRPr="000A545E">
        <w:rPr>
          <w:rFonts w:ascii="Times New Roman" w:hAnsi="Times New Roman" w:cs="Times New Roman"/>
          <w:sz w:val="28"/>
          <w:szCs w:val="28"/>
        </w:rPr>
        <w:t xml:space="preserve">, в 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ДГ №94 „Детски свят“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t>КОНСТАТИРАМ: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I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- За участие в конкурс за предоставяне на ДОД – </w:t>
      </w:r>
      <w:r w:rsidR="00280276">
        <w:rPr>
          <w:rFonts w:ascii="Times New Roman" w:hAnsi="Times New Roman" w:cs="Times New Roman"/>
          <w:sz w:val="28"/>
          <w:szCs w:val="28"/>
          <w:lang w:eastAsia="sr-Cyrl-CS"/>
        </w:rPr>
        <w:t>НАРОДНИ ТАНЦИ</w:t>
      </w:r>
      <w:r w:rsid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документи е представил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един кандидат:</w:t>
      </w:r>
    </w:p>
    <w:p w:rsidR="00CE07B8" w:rsidRPr="000A545E" w:rsidRDefault="00C953B4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1. 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 xml:space="preserve">Фирма </w:t>
      </w:r>
      <w:r>
        <w:rPr>
          <w:rFonts w:ascii="Times New Roman" w:hAnsi="Times New Roman" w:cs="Times New Roman"/>
          <w:sz w:val="28"/>
          <w:szCs w:val="28"/>
          <w:lang w:val="en-US" w:eastAsia="sr-Cyrl-CS"/>
        </w:rPr>
        <w:t>”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>Христов2023“ ЕООД, вх.№04/16.01.2024г. от11:5</w:t>
      </w:r>
      <w:r w:rsidR="00CE07B8" w:rsidRPr="000A545E">
        <w:rPr>
          <w:rFonts w:ascii="Times New Roman" w:hAnsi="Times New Roman" w:cs="Times New Roman"/>
          <w:sz w:val="28"/>
          <w:szCs w:val="28"/>
          <w:lang w:eastAsia="sr-Cyrl-CS"/>
        </w:rPr>
        <w:t>0ч.</w:t>
      </w:r>
    </w:p>
    <w:p w:rsidR="00CE07B8" w:rsidRPr="000A545E" w:rsidRDefault="00CE07B8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Pr="000A545E" w:rsidRDefault="00CE07B8" w:rsidP="00D4717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115C5D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C953B4">
        <w:rPr>
          <w:rFonts w:ascii="Times New Roman" w:hAnsi="Times New Roman" w:cs="Times New Roman"/>
          <w:sz w:val="28"/>
          <w:szCs w:val="28"/>
          <w:lang w:val="en-US"/>
        </w:rPr>
        <w:t xml:space="preserve"> -</w:t>
      </w:r>
      <w:r w:rsidRPr="000A545E">
        <w:rPr>
          <w:rFonts w:ascii="Times New Roman" w:hAnsi="Times New Roman" w:cs="Times New Roman"/>
          <w:sz w:val="28"/>
          <w:szCs w:val="28"/>
        </w:rPr>
        <w:t xml:space="preserve">комисията определена със Заповед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№</w:t>
      </w:r>
      <w:r w:rsidR="00621A58">
        <w:rPr>
          <w:rFonts w:ascii="Times New Roman" w:hAnsi="Times New Roman" w:cs="Times New Roman"/>
          <w:sz w:val="28"/>
          <w:szCs w:val="28"/>
          <w:lang w:eastAsia="sr-Cyrl-CS"/>
        </w:rPr>
        <w:t>18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>-10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6-</w:t>
      </w:r>
      <w:r w:rsidR="00493521">
        <w:rPr>
          <w:rFonts w:ascii="Times New Roman" w:hAnsi="Times New Roman" w:cs="Times New Roman"/>
          <w:sz w:val="28"/>
          <w:szCs w:val="28"/>
          <w:lang w:val="en-US" w:eastAsia="sr-Cyrl-CS"/>
        </w:rPr>
        <w:t>A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/ </w:t>
      </w:r>
      <w:r w:rsidR="00EF59B4">
        <w:rPr>
          <w:rFonts w:ascii="Times New Roman" w:hAnsi="Times New Roman" w:cs="Times New Roman"/>
          <w:sz w:val="28"/>
          <w:szCs w:val="28"/>
          <w:lang w:val="en-US" w:eastAsia="sr-Cyrl-CS"/>
        </w:rPr>
        <w:t>16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>.01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.</w:t>
      </w:r>
      <w:r w:rsidR="00EF59B4">
        <w:rPr>
          <w:rFonts w:ascii="Times New Roman" w:hAnsi="Times New Roman" w:cs="Times New Roman"/>
          <w:sz w:val="28"/>
          <w:szCs w:val="28"/>
          <w:lang w:eastAsia="sr-Cyrl-CS"/>
        </w:rPr>
        <w:t>2024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г.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е оценила 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участника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в конкурса по представената документация и е из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вършила класиране на допуснатият </w:t>
      </w:r>
      <w:r w:rsidR="00C953B4">
        <w:rPr>
          <w:rFonts w:ascii="Times New Roman" w:hAnsi="Times New Roman" w:cs="Times New Roman"/>
          <w:sz w:val="28"/>
          <w:szCs w:val="28"/>
          <w:lang w:eastAsia="sr-Cyrl-CS"/>
        </w:rPr>
        <w:t xml:space="preserve">единствен 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 xml:space="preserve">кандидат 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по събрания брой точки, както следва:</w:t>
      </w:r>
    </w:p>
    <w:p w:rsidR="00CE07B8" w:rsidRPr="00A90468" w:rsidRDefault="00C953B4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color w:val="FF0000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1. 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 xml:space="preserve">Фирма </w:t>
      </w:r>
      <w:r w:rsidR="00D4717E">
        <w:rPr>
          <w:rFonts w:ascii="Times New Roman" w:hAnsi="Times New Roman" w:cs="Times New Roman"/>
          <w:sz w:val="28"/>
          <w:szCs w:val="28"/>
          <w:lang w:val="en-US" w:eastAsia="sr-Cyrl-CS"/>
        </w:rPr>
        <w:t>”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Христов2023“ ЕООД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 xml:space="preserve"> 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 xml:space="preserve">– </w:t>
      </w:r>
      <w:r w:rsidR="0049558B"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Общ брой точки, определен от комисията </w:t>
      </w:r>
      <w:r w:rsidR="00251F80">
        <w:rPr>
          <w:rFonts w:ascii="Times New Roman" w:hAnsi="Times New Roman" w:cs="Times New Roman"/>
          <w:b/>
          <w:sz w:val="28"/>
          <w:szCs w:val="28"/>
          <w:lang w:eastAsia="sr-Cyrl-CS"/>
        </w:rPr>
        <w:t>–</w:t>
      </w:r>
      <w:r>
        <w:rPr>
          <w:rFonts w:ascii="Times New Roman" w:hAnsi="Times New Roman" w:cs="Times New Roman"/>
          <w:b/>
          <w:sz w:val="28"/>
          <w:szCs w:val="28"/>
          <w:lang w:eastAsia="sr-Cyrl-CS"/>
        </w:rPr>
        <w:t xml:space="preserve"> </w:t>
      </w:r>
      <w:r w:rsidRPr="00A90468">
        <w:rPr>
          <w:rFonts w:ascii="Times New Roman" w:hAnsi="Times New Roman" w:cs="Times New Roman"/>
          <w:b/>
          <w:color w:val="FF0000"/>
          <w:sz w:val="28"/>
          <w:szCs w:val="28"/>
          <w:lang w:eastAsia="sr-Cyrl-CS"/>
        </w:rPr>
        <w:t>75</w:t>
      </w:r>
    </w:p>
    <w:p w:rsidR="00251F80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  <w:bookmarkStart w:id="0" w:name="_GoBack"/>
      <w:bookmarkEnd w:id="0"/>
    </w:p>
    <w:p w:rsidR="008A45A0" w:rsidRDefault="008A45A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251F80" w:rsidRPr="0049558B" w:rsidRDefault="00251F80" w:rsidP="00CE07B8">
      <w:pPr>
        <w:tabs>
          <w:tab w:val="left" w:pos="3360"/>
        </w:tabs>
        <w:jc w:val="both"/>
        <w:rPr>
          <w:rFonts w:ascii="Times New Roman" w:hAnsi="Times New Roman" w:cs="Times New Roman"/>
          <w:b/>
          <w:sz w:val="28"/>
          <w:szCs w:val="28"/>
          <w:lang w:eastAsia="sr-Cyrl-CS"/>
        </w:rPr>
      </w:pPr>
    </w:p>
    <w:p w:rsidR="00CE07B8" w:rsidRPr="000A545E" w:rsidRDefault="00CE07B8" w:rsidP="00CE07B8">
      <w:pPr>
        <w:tabs>
          <w:tab w:val="left" w:pos="3360"/>
        </w:tabs>
        <w:jc w:val="center"/>
        <w:rPr>
          <w:rFonts w:ascii="Times New Roman" w:hAnsi="Times New Roman" w:cs="Times New Roman"/>
          <w:b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b/>
          <w:sz w:val="28"/>
          <w:szCs w:val="28"/>
          <w:lang w:eastAsia="sr-Cyrl-CS"/>
        </w:rPr>
        <w:lastRenderedPageBreak/>
        <w:t>ОПРЕДЕЛЯМ: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1.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 xml:space="preserve">Фирма </w:t>
      </w:r>
      <w:r w:rsidR="00D4717E">
        <w:rPr>
          <w:rFonts w:ascii="Times New Roman" w:hAnsi="Times New Roman" w:cs="Times New Roman"/>
          <w:sz w:val="28"/>
          <w:szCs w:val="28"/>
          <w:lang w:val="en-US" w:eastAsia="sr-Cyrl-CS"/>
        </w:rPr>
        <w:t>”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Христов2023“ ЕООД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, вх.</w:t>
      </w:r>
      <w:r w:rsidR="00D4717E">
        <w:rPr>
          <w:rFonts w:ascii="Times New Roman" w:hAnsi="Times New Roman" w:cs="Times New Roman"/>
          <w:sz w:val="28"/>
          <w:szCs w:val="28"/>
          <w:lang w:val="en-US" w:eastAsia="sr-Cyrl-CS"/>
        </w:rPr>
        <w:t>04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/16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.0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1.2024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г. от1</w:t>
      </w:r>
      <w:r w:rsidR="00D4717E">
        <w:rPr>
          <w:rFonts w:ascii="Times New Roman" w:hAnsi="Times New Roman" w:cs="Times New Roman"/>
          <w:sz w:val="28"/>
          <w:szCs w:val="28"/>
          <w:lang w:val="en-US" w:eastAsia="sr-Cyrl-CS"/>
        </w:rPr>
        <w:t>1</w:t>
      </w:r>
      <w:r w:rsidR="00C953B4">
        <w:rPr>
          <w:rFonts w:ascii="Times New Roman" w:hAnsi="Times New Roman" w:cs="Times New Roman"/>
          <w:sz w:val="28"/>
          <w:szCs w:val="28"/>
          <w:lang w:eastAsia="sr-Cyrl-CS"/>
        </w:rPr>
        <w:t>: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5</w:t>
      </w:r>
      <w:r w:rsidR="00C953B4">
        <w:rPr>
          <w:rFonts w:ascii="Times New Roman" w:hAnsi="Times New Roman" w:cs="Times New Roman"/>
          <w:sz w:val="28"/>
          <w:szCs w:val="28"/>
          <w:lang w:eastAsia="sr-Cyrl-CS"/>
        </w:rPr>
        <w:t xml:space="preserve">0ч.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за спечелил конкурса за предоставяне на ДОД – </w:t>
      </w:r>
      <w:r w:rsidR="00C953B4">
        <w:rPr>
          <w:rFonts w:ascii="Times New Roman" w:hAnsi="Times New Roman" w:cs="Times New Roman"/>
          <w:b/>
          <w:sz w:val="28"/>
          <w:szCs w:val="28"/>
          <w:lang w:eastAsia="sr-Cyrl-CS"/>
        </w:rPr>
        <w:t>НАРОДНИ ТАНЦИ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 xml:space="preserve"> за учебните 2023/2024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, 202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4/2025, 2025/2026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години.</w:t>
      </w:r>
    </w:p>
    <w:p w:rsidR="000A545E" w:rsidRPr="000A545E" w:rsidRDefault="00115C5D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 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2.</w:t>
      </w:r>
      <w:r>
        <w:rPr>
          <w:rFonts w:ascii="Times New Roman" w:hAnsi="Times New Roman" w:cs="Times New Roman"/>
          <w:sz w:val="28"/>
          <w:szCs w:val="28"/>
          <w:lang w:eastAsia="sr-Cyrl-CS"/>
        </w:rPr>
        <w:t xml:space="preserve"> Договорът със спечелилия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участник да бъде сключен след изтичане на 14-дневния срок за обжалва</w:t>
      </w:r>
      <w:r w:rsidR="00D4717E">
        <w:rPr>
          <w:rFonts w:ascii="Times New Roman" w:hAnsi="Times New Roman" w:cs="Times New Roman"/>
          <w:sz w:val="28"/>
          <w:szCs w:val="28"/>
          <w:lang w:eastAsia="sr-Cyrl-CS"/>
        </w:rPr>
        <w:t>не, но не по-късно от 15.02</w:t>
      </w:r>
      <w:r w:rsidR="00493521">
        <w:rPr>
          <w:rFonts w:ascii="Times New Roman" w:hAnsi="Times New Roman" w:cs="Times New Roman"/>
          <w:sz w:val="28"/>
          <w:szCs w:val="28"/>
          <w:lang w:eastAsia="sr-Cyrl-CS"/>
        </w:rPr>
        <w:t>.2023</w:t>
      </w:r>
      <w:r w:rsidR="000A545E" w:rsidRPr="000A545E">
        <w:rPr>
          <w:rFonts w:ascii="Times New Roman" w:hAnsi="Times New Roman" w:cs="Times New Roman"/>
          <w:sz w:val="28"/>
          <w:szCs w:val="28"/>
          <w:lang w:eastAsia="sr-Cyrl-CS"/>
        </w:rPr>
        <w:t>г.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да се връчи лично срещу подпис или с препоръчано писмо с обратна разписка на всички участници и заинтересовани лица</w:t>
      </w:r>
      <w:r w:rsidR="00115C5D"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Заповедта, заедно с протокола от работата на комисията да се обявят на и</w:t>
      </w:r>
      <w:r w:rsidR="0049558B">
        <w:rPr>
          <w:rFonts w:ascii="Times New Roman" w:hAnsi="Times New Roman" w:cs="Times New Roman"/>
          <w:sz w:val="28"/>
          <w:szCs w:val="28"/>
          <w:lang w:eastAsia="sr-Cyrl-CS"/>
        </w:rPr>
        <w:t>нтернет страницата на ДГ №94 „Детски свят“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, при спазване на закона за спазване на личните данни.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 xml:space="preserve">            Заповедта подлежи на обжалване по реда </w:t>
      </w:r>
      <w:r>
        <w:rPr>
          <w:rFonts w:ascii="Times New Roman" w:hAnsi="Times New Roman" w:cs="Times New Roman"/>
          <w:sz w:val="28"/>
          <w:szCs w:val="28"/>
          <w:lang w:eastAsia="sr-Cyrl-CS"/>
        </w:rPr>
        <w:t>на А</w:t>
      </w:r>
      <w:r w:rsidRPr="000A545E">
        <w:rPr>
          <w:rFonts w:ascii="Times New Roman" w:hAnsi="Times New Roman" w:cs="Times New Roman"/>
          <w:sz w:val="28"/>
          <w:szCs w:val="28"/>
          <w:lang w:eastAsia="sr-Cyrl-CS"/>
        </w:rPr>
        <w:t>дминистративно процесуалния кодекс  и чл.259, ал.2, т.6 от ЗПУО</w:t>
      </w:r>
      <w:r>
        <w:rPr>
          <w:rFonts w:ascii="Times New Roman" w:hAnsi="Times New Roman" w:cs="Times New Roman"/>
          <w:sz w:val="28"/>
          <w:szCs w:val="28"/>
          <w:lang w:eastAsia="sr-Cyrl-CS"/>
        </w:rPr>
        <w:t>.</w:t>
      </w: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0A545E" w:rsidRPr="000A545E" w:rsidRDefault="000A545E" w:rsidP="000A545E">
      <w:pPr>
        <w:tabs>
          <w:tab w:val="left" w:pos="3360"/>
        </w:tabs>
        <w:jc w:val="both"/>
        <w:rPr>
          <w:rFonts w:ascii="Times New Roman" w:hAnsi="Times New Roman" w:cs="Times New Roman"/>
          <w:sz w:val="28"/>
          <w:szCs w:val="28"/>
          <w:lang w:eastAsia="sr-Cyrl-CS"/>
        </w:rPr>
      </w:pPr>
    </w:p>
    <w:p w:rsidR="00CE07B8" w:rsidRDefault="00D4717E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  <w:lang w:eastAsia="sr-Cyrl-CS"/>
        </w:rPr>
      </w:pPr>
      <w:r>
        <w:rPr>
          <w:rFonts w:ascii="Times New Roman" w:hAnsi="Times New Roman" w:cs="Times New Roman"/>
          <w:sz w:val="24"/>
          <w:szCs w:val="24"/>
        </w:rPr>
        <w:t>24</w:t>
      </w:r>
      <w:r w:rsidR="00FF3DAC" w:rsidRPr="00FF3DAC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1.2024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г.                      </w:t>
      </w:r>
      <w:r w:rsidR="00FF3DAC">
        <w:rPr>
          <w:rFonts w:ascii="Times New Roman" w:hAnsi="Times New Roman" w:cs="Times New Roman"/>
          <w:sz w:val="24"/>
          <w:szCs w:val="24"/>
        </w:rPr>
        <w:t xml:space="preserve">      </w:t>
      </w:r>
      <w:r w:rsidR="00FF3DAC" w:rsidRPr="00FF3DAC">
        <w:rPr>
          <w:rFonts w:ascii="Times New Roman" w:hAnsi="Times New Roman" w:cs="Times New Roman"/>
          <w:sz w:val="24"/>
          <w:szCs w:val="24"/>
        </w:rPr>
        <w:t xml:space="preserve">   Директор на ДГ </w:t>
      </w:r>
      <w:r w:rsidR="00FF3DAC" w:rsidRPr="00FF3DAC">
        <w:rPr>
          <w:rFonts w:ascii="Times New Roman" w:hAnsi="Times New Roman" w:cs="Times New Roman"/>
          <w:sz w:val="24"/>
          <w:szCs w:val="24"/>
          <w:lang w:eastAsia="sr-Cyrl-CS"/>
        </w:rPr>
        <w:t>№94 „Детски свят“</w:t>
      </w:r>
      <w:r w:rsidR="00FF3DAC">
        <w:rPr>
          <w:rFonts w:ascii="Times New Roman" w:hAnsi="Times New Roman" w:cs="Times New Roman"/>
          <w:sz w:val="24"/>
          <w:szCs w:val="24"/>
          <w:lang w:eastAsia="sr-Cyrl-CS"/>
        </w:rPr>
        <w:t>:.....................................</w:t>
      </w:r>
    </w:p>
    <w:p w:rsidR="00FF3DAC" w:rsidRPr="00FF3DAC" w:rsidRDefault="00FF3DAC" w:rsidP="00CE07B8">
      <w:pPr>
        <w:tabs>
          <w:tab w:val="left" w:pos="336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sr-Cyrl-CS"/>
        </w:rPr>
        <w:t xml:space="preserve">                                                                                                                   /Вангелия Пешева/</w:t>
      </w:r>
    </w:p>
    <w:sectPr w:rsidR="00FF3DAC" w:rsidRPr="00FF3DA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6130" w:rsidRDefault="00D56130" w:rsidP="00695C1A">
      <w:pPr>
        <w:spacing w:after="0" w:line="240" w:lineRule="auto"/>
      </w:pPr>
      <w:r>
        <w:separator/>
      </w:r>
    </w:p>
  </w:endnote>
  <w:endnote w:type="continuationSeparator" w:id="0">
    <w:p w:rsidR="00D56130" w:rsidRDefault="00D56130" w:rsidP="00695C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95C1A" w:rsidRDefault="00695C1A" w:rsidP="00695C1A">
    <w:pPr>
      <w:pStyle w:val="Footer"/>
      <w:tabs>
        <w:tab w:val="clear" w:pos="4536"/>
        <w:tab w:val="clear" w:pos="9072"/>
        <w:tab w:val="left" w:pos="3960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6130" w:rsidRDefault="00D56130" w:rsidP="00695C1A">
      <w:pPr>
        <w:spacing w:after="0" w:line="240" w:lineRule="auto"/>
      </w:pPr>
      <w:r>
        <w:separator/>
      </w:r>
    </w:p>
  </w:footnote>
  <w:footnote w:type="continuationSeparator" w:id="0">
    <w:p w:rsidR="00D56130" w:rsidRDefault="00D56130" w:rsidP="00695C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0276" w:rsidRDefault="00280276" w:rsidP="00280276">
    <w:pPr>
      <w:ind w:right="-108"/>
      <w:rPr>
        <w:b/>
        <w:bCs/>
        <w:sz w:val="24"/>
        <w:szCs w:val="24"/>
      </w:rPr>
    </w:pPr>
    <w:r>
      <w:rPr>
        <w:noProof/>
        <w:lang w:val="en-U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5946333</wp:posOffset>
          </wp:positionH>
          <wp:positionV relativeFrom="paragraph">
            <wp:posOffset>-67807</wp:posOffset>
          </wp:positionV>
          <wp:extent cx="1457960" cy="909955"/>
          <wp:effectExtent l="0" t="0" r="8890" b="4445"/>
          <wp:wrapNone/>
          <wp:docPr id="1" name="Pictur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7960" cy="9099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sz w:val="24"/>
        <w:szCs w:val="24"/>
      </w:rPr>
      <w:t xml:space="preserve">      ДЕТСКА ГРАДИНА №94 „ДЕТСКИ СВЯТ“ гр.БУХОВО</w:t>
    </w:r>
  </w:p>
  <w:p w:rsidR="00280276" w:rsidRDefault="00280276" w:rsidP="00280276">
    <w:pPr>
      <w:ind w:right="-108"/>
      <w:rPr>
        <w:b/>
        <w:sz w:val="24"/>
        <w:szCs w:val="24"/>
      </w:rPr>
    </w:pPr>
    <w:r>
      <w:rPr>
        <w:b/>
        <w:sz w:val="24"/>
        <w:szCs w:val="24"/>
      </w:rPr>
      <w:sym w:font="Wingdings" w:char="F02A"/>
    </w:r>
    <w:r>
      <w:rPr>
        <w:b/>
        <w:sz w:val="24"/>
        <w:szCs w:val="24"/>
      </w:rPr>
      <w:t xml:space="preserve"> 1830, ул. „Н.Бонев“, №6, Район „Кремиковци”- СО</w:t>
    </w:r>
    <w:r>
      <w:rPr>
        <w:b/>
        <w:bCs/>
        <w:sz w:val="24"/>
        <w:szCs w:val="24"/>
      </w:rPr>
      <w:t>;</w:t>
    </w:r>
    <w:r>
      <w:rPr>
        <w:b/>
        <w:sz w:val="24"/>
        <w:szCs w:val="24"/>
      </w:rPr>
      <w:sym w:font="Wingdings" w:char="F028"/>
    </w:r>
    <w:r>
      <w:rPr>
        <w:b/>
        <w:sz w:val="24"/>
        <w:szCs w:val="24"/>
      </w:rPr>
      <w:t xml:space="preserve"> тел.: 02/ 994 23 00,</w:t>
    </w:r>
  </w:p>
  <w:p w:rsidR="00FE313B" w:rsidRPr="00280276" w:rsidRDefault="00280276" w:rsidP="00280276">
    <w:pPr>
      <w:ind w:right="-108"/>
      <w:rPr>
        <w:b/>
        <w:bCs/>
        <w:sz w:val="24"/>
        <w:szCs w:val="24"/>
      </w:rPr>
    </w:pPr>
    <w:r>
      <w:rPr>
        <w:b/>
        <w:sz w:val="24"/>
        <w:szCs w:val="24"/>
      </w:rPr>
      <w:t xml:space="preserve">                 GSM: 0887 923 511е-mail: </w:t>
    </w:r>
    <w:hyperlink r:id="rId2" w:history="1">
      <w:r>
        <w:rPr>
          <w:rStyle w:val="Hyperlink"/>
          <w:b/>
          <w:sz w:val="24"/>
          <w:szCs w:val="24"/>
        </w:rPr>
        <w:t>info-2210905@edu.mon.bg</w:t>
      </w:r>
    </w:hyperlink>
    <w:r>
      <w:rPr>
        <w:b/>
        <w:sz w:val="24"/>
        <w:szCs w:val="24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5C1A"/>
    <w:rsid w:val="000A545E"/>
    <w:rsid w:val="00115C5D"/>
    <w:rsid w:val="001E0AF4"/>
    <w:rsid w:val="00251F80"/>
    <w:rsid w:val="00262F87"/>
    <w:rsid w:val="00280276"/>
    <w:rsid w:val="00493521"/>
    <w:rsid w:val="0049558B"/>
    <w:rsid w:val="00523F90"/>
    <w:rsid w:val="00621A58"/>
    <w:rsid w:val="00695C1A"/>
    <w:rsid w:val="006D097D"/>
    <w:rsid w:val="007C4D77"/>
    <w:rsid w:val="007D7FA1"/>
    <w:rsid w:val="007E14D4"/>
    <w:rsid w:val="00825C10"/>
    <w:rsid w:val="008A45A0"/>
    <w:rsid w:val="008D3E65"/>
    <w:rsid w:val="009B139B"/>
    <w:rsid w:val="00A21546"/>
    <w:rsid w:val="00A90468"/>
    <w:rsid w:val="00AF6241"/>
    <w:rsid w:val="00B05457"/>
    <w:rsid w:val="00BF3D8A"/>
    <w:rsid w:val="00C77763"/>
    <w:rsid w:val="00C953B4"/>
    <w:rsid w:val="00CE07B8"/>
    <w:rsid w:val="00D02252"/>
    <w:rsid w:val="00D4717E"/>
    <w:rsid w:val="00D56130"/>
    <w:rsid w:val="00EF59B4"/>
    <w:rsid w:val="00FA494D"/>
    <w:rsid w:val="00FE313B"/>
    <w:rsid w:val="00FF3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558326"/>
  <w15:chartTrackingRefBased/>
  <w15:docId w15:val="{8F6D6E0A-F098-4091-B877-C77D03B3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5C1A"/>
  </w:style>
  <w:style w:type="paragraph" w:styleId="Footer">
    <w:name w:val="footer"/>
    <w:basedOn w:val="Normal"/>
    <w:link w:val="FooterChar"/>
    <w:uiPriority w:val="99"/>
    <w:unhideWhenUsed/>
    <w:rsid w:val="00695C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5C1A"/>
  </w:style>
  <w:style w:type="character" w:styleId="Hyperlink">
    <w:name w:val="Hyperlink"/>
    <w:basedOn w:val="DefaultParagraphFont"/>
    <w:uiPriority w:val="99"/>
    <w:unhideWhenUsed/>
    <w:rsid w:val="00695C1A"/>
    <w:rPr>
      <w:color w:val="0563C1" w:themeColor="hyperlink"/>
      <w:u w:val="single"/>
    </w:rPr>
  </w:style>
  <w:style w:type="character" w:styleId="PlaceholderText">
    <w:name w:val="Placeholder Text"/>
    <w:basedOn w:val="DefaultParagraphFont"/>
    <w:uiPriority w:val="99"/>
    <w:semiHidden/>
    <w:rsid w:val="007C4D77"/>
    <w:rPr>
      <w:color w:val="808080"/>
    </w:rPr>
  </w:style>
  <w:style w:type="paragraph" w:styleId="NoSpacing">
    <w:name w:val="No Spacing"/>
    <w:uiPriority w:val="1"/>
    <w:qFormat/>
    <w:rsid w:val="007C4D77"/>
    <w:pPr>
      <w:spacing w:after="0" w:line="240" w:lineRule="auto"/>
    </w:pPr>
    <w:rPr>
      <w:color w:val="44546A" w:themeColor="text2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F3D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3D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97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-2210905@edu.mon.b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Neli Mircheva</dc:creator>
  <cp:keywords/>
  <dc:description/>
  <cp:lastModifiedBy>Vangelia Pesheva</cp:lastModifiedBy>
  <cp:revision>16</cp:revision>
  <cp:lastPrinted>2023-05-19T13:51:00Z</cp:lastPrinted>
  <dcterms:created xsi:type="dcterms:W3CDTF">2020-07-29T05:32:00Z</dcterms:created>
  <dcterms:modified xsi:type="dcterms:W3CDTF">2024-01-23T09:41:00Z</dcterms:modified>
</cp:coreProperties>
</file>